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Жемчужины Танзании 4-5*.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Нгоронгоро – Серенгети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3714 $</w:t>
      </w:r>
    </w:p>
    <w:p/>
    <w:p>
      <w:pPr>
        <w:jc w:val="center"/>
      </w:pPr>
      <w:r>
        <w:pict>
          <v:shape type="#_x0000_t75" stroked="f" style="width:450pt; height:253.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Килиманджаро. Встреча в аэропорту с нашим представителем. Трансфер и размещение в отеле, расположенном у подножия горы Килиманджаро в здании старинного особняка на кофейной плантации.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часов),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Праздничный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 (около 3,5 часов),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Трансфер на взлетную полосу.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для перелета на Занзибар или в Килиманджаро.</w:t>
            </w:r>
          </w:p>
        </w:tc>
      </w:tr>
    </w:tbl>
    <w:p/>
    <w:p>
      <w:pPr>
        <w:pStyle w:val="Heading2"/>
      </w:pPr>
      <w:bookmarkStart w:id="2" w:name="_Toc2"/>
      <w:r>
        <w:t>Цены тура «Жемчужины Танзании 4-5*.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3 714 $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67E5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2026-10-03T10:17:32+03:00</dcterms:created>
  <dcterms:modified xsi:type="dcterms:W3CDTF">2026-10-03T10:17:32+03:00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