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Уганда + Кения 2023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Уганда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лес Бвинди - трекинг к гориллам - трекинг к золотым обезьянам - Найроби - Самбуру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7500 $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Энтеббе. Перелет в Кихихи. Размещение в лодже.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Энтеббе.</w:t>
            </w:r>
          </w:p>
          <w:p>
            <w:pPr>
              <w:spacing w:after="100"/>
            </w:pPr>
            <w:r>
              <w:rPr/>
              <w:t xml:space="preserve">Стыковка с перелетом в Кихихи (вылет в 12.30).</w:t>
            </w:r>
          </w:p>
          <w:p>
            <w:pPr>
              <w:spacing w:after="100"/>
            </w:pPr>
            <w:r>
              <w:rPr/>
              <w:t xml:space="preserve">Встреча в аэропорту с гидом.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Непроходимый лес Бвинди считается старейшим тропическим лесом Африки. Он обрел всемирную известность благодаря своим уникальным обитателям. Ландшафт парка включает густые джунгли, каскадные водопады, сверкающие горные ручьи, долины, вулканы и горные хребты. Лес Бвинди был объявлен объектом Всемирного наследия ЮНЕСКО из-за его захватывающей природной красоты и уникального экологического значения. Помимо горных горилл здесь обитает более 340 видов птиц и множество бабочек.</w:t>
            </w:r>
          </w:p>
          <w:p>
            <w:pPr>
              <w:spacing w:after="100"/>
            </w:pPr>
            <w:r>
              <w:rPr/>
              <w:t xml:space="preserve">Размещение в лодже и свободное время для отдыха.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Bwindi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Трекинг к гориллам.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Трекинг к гориллам.</w:t>
            </w:r>
          </w:p>
          <w:p>
            <w:pPr>
              <w:spacing w:after="100"/>
            </w:pPr>
            <w:r>
              <w:rPr/>
              <w:t xml:space="preserve">Трансфер к месту начала трекинга. Брифинг с гидом. </w:t>
            </w:r>
          </w:p>
          <w:p>
            <w:pPr>
              <w:spacing w:after="100"/>
            </w:pPr>
            <w:r>
              <w:rPr/>
              <w:t xml:space="preserve">Ваши поиски начнутся с места, где горилл видели накануне.</w:t>
            </w:r>
          </w:p>
          <w:p>
            <w:pPr>
              <w:spacing w:after="100"/>
            </w:pPr>
            <w:r>
              <w:rPr/>
              <w:t xml:space="preserve">Время, которое Вы затратите на поиск горилл, невозможно предсказать заранее. Их можно увидеть прямо в начале трекинга или потратить на их поиски почти целый день, так как гориллы преодолевают по деревьям довольно большие расстояния за короткие сроки.</w:t>
            </w:r>
          </w:p>
          <w:p>
            <w:pPr>
              <w:spacing w:after="100"/>
            </w:pPr>
            <w:r>
              <w:rPr/>
              <w:t xml:space="preserve">Время, проведенное с гориллами - не более часа.</w:t>
            </w:r>
          </w:p>
          <w:p>
            <w:pPr>
              <w:spacing w:after="100"/>
            </w:pPr>
            <w:r>
              <w:rPr/>
              <w:t xml:space="preserve">Хотя трекинг к гориллам может оказаться физически сложным, предвкушение приключений и захватывающих дух впечатлений, а также красота леса и его обитателей завораживает.</w:t>
            </w:r>
          </w:p>
          <w:p>
            <w:pPr>
              <w:spacing w:after="100"/>
            </w:pPr>
            <w:r>
              <w:rPr/>
              <w:t xml:space="preserve">Удивительный опыт – стоять всего в нескольких метрах от горных горилл, пока они едят, отдыхают, играют и общаются со своими детенышами.</w:t>
            </w:r>
          </w:p>
          <w:p>
            <w:pPr>
              <w:spacing w:after="100"/>
            </w:pPr>
            <w:r>
              <w:rPr/>
              <w:t xml:space="preserve">Возвращение в лодж к обеду или к ужину.</w:t>
            </w:r>
          </w:p>
          <w:p>
            <w:pPr>
              <w:spacing w:after="100"/>
            </w:pPr>
            <w:r>
              <w:rPr/>
              <w:t xml:space="preserve">* 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Gorilla Habituation – 900 долларов с человека (стоимость ориентировочная / возможны изменения тарифов).</w:t>
            </w:r>
          </w:p>
          <w:p>
            <w:pPr>
              <w:spacing w:after="100"/>
            </w:pPr>
            <w:r>
              <w:rPr/>
              <w:t xml:space="preserve">Такое разрешение позволит Вам провести с гориллами столько времени, сколько Вы посчитаете нужным, вместо 1 часа (входящего в стандартное разрешение на трекинг).</w:t>
            </w:r>
          </w:p>
          <w:p>
            <w:pPr>
              <w:spacing w:after="100"/>
            </w:pPr>
            <w:r>
              <w:rPr/>
              <w:t xml:space="preserve">ВАЖНО!!!</w:t>
            </w:r>
          </w:p>
          <w:p>
            <w:pPr>
              <w:spacing w:after="100"/>
            </w:pPr>
            <w:r>
              <w:rPr/>
              <w:t xml:space="preserve">- Для трекинга к гориллам необходимо иметь хорошую физическую подготовку.</w:t>
            </w:r>
          </w:p>
          <w:p>
            <w:pPr>
              <w:spacing w:after="100"/>
            </w:pPr>
            <w:r>
              <w:rPr/>
              <w:t xml:space="preserve">-        Минимальный возраст для трекинга к гориллам – 15 лет.</w:t>
            </w:r>
          </w:p>
          <w:p>
            <w:pPr>
              <w:spacing w:after="100"/>
            </w:pPr>
            <w:r>
              <w:rPr/>
              <w:t xml:space="preserve">-        Разрешение на трекинг к гориллам бронируется заранее (количество ограничено), в случае отмены тура стоимость разрешения не возвращается.</w:t>
            </w:r>
          </w:p>
          <w:p>
            <w:pPr>
              <w:spacing w:after="100"/>
            </w:pPr>
            <w:r>
              <w:rPr/>
              <w:t xml:space="preserve">-        Наличие разрешения на трекинг не гарантирует того, что Вы увидите горилл.</w:t>
            </w:r>
          </w:p>
          <w:p>
            <w:pPr>
              <w:spacing w:after="100"/>
            </w:pPr>
            <w:r>
              <w:rPr/>
              <w:t xml:space="preserve">-        Максимальное время, которое разрешено провести с гориллами – 1 час.</w:t>
            </w:r>
          </w:p>
          <w:p>
            <w:pPr>
              <w:spacing w:after="100"/>
            </w:pPr>
            <w:r>
              <w:rPr/>
              <w:t xml:space="preserve">С собой на трекинг необходимо взять:</w:t>
            </w:r>
          </w:p>
          <w:p>
            <w:pPr>
              <w:spacing w:after="100"/>
            </w:pPr>
            <w:r>
              <w:rPr/>
              <w:t xml:space="preserve">- Дождевик;</w:t>
            </w:r>
          </w:p>
          <w:p>
            <w:pPr>
              <w:spacing w:after="100"/>
            </w:pPr>
            <w:r>
              <w:rPr/>
              <w:t xml:space="preserve">- Непромокаемые штаны;</w:t>
            </w:r>
          </w:p>
          <w:p>
            <w:pPr>
              <w:spacing w:after="100"/>
            </w:pPr>
            <w:r>
              <w:rPr/>
              <w:t xml:space="preserve">- Обувь для трекингов;</w:t>
            </w:r>
          </w:p>
          <w:p>
            <w:pPr>
              <w:spacing w:after="100"/>
            </w:pPr>
            <w:r>
              <w:rPr/>
              <w:t xml:space="preserve">- Солнцезащитный крем;</w:t>
            </w:r>
          </w:p>
          <w:p>
            <w:pPr>
              <w:spacing w:after="100"/>
            </w:pPr>
            <w:r>
              <w:rPr/>
              <w:t xml:space="preserve">- Репелленты.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Bwindi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Трекинг к золотым обезьянам.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Трекинг к золотым обезьянам.</w:t>
            </w:r>
          </w:p>
          <w:p>
            <w:pPr>
              <w:spacing w:after="100"/>
            </w:pPr>
            <w:r>
              <w:rPr/>
              <w:t xml:space="preserve">Отправление в лес Мгахинга. В тени вулканов Вирунга живет до 4000 золотых обезьян.</w:t>
            </w:r>
          </w:p>
          <w:p>
            <w:pPr>
              <w:spacing w:after="100"/>
            </w:pPr>
            <w:r>
              <w:rPr/>
              <w:t xml:space="preserve">Точной переписи не проводилось, но известно, что они размножаются со скоростью, которая означает постоянное увеличение популяции.</w:t>
            </w:r>
          </w:p>
          <w:p>
            <w:pPr>
              <w:spacing w:after="100"/>
            </w:pPr>
            <w:r>
              <w:rPr/>
              <w:t xml:space="preserve">Здесь в бамбуковом лесу вулканов Вирунга обитает одна из привыкших к людям семей золотых обезьян, которые не убегают при приближении людей.</w:t>
            </w:r>
          </w:p>
          <w:p>
            <w:pPr>
              <w:spacing w:after="100"/>
            </w:pPr>
            <w:r>
              <w:rPr/>
              <w:t xml:space="preserve">Ориентировочное время трекинга – 1-3 часа.</w:t>
            </w:r>
          </w:p>
          <w:p>
            <w:pPr>
              <w:spacing w:after="100"/>
            </w:pPr>
            <w:r>
              <w:rPr/>
              <w:t xml:space="preserve">Возвращение в лодж к обеду.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Bwindi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Энтеббе.</w:t>
            </w:r>
          </w:p>
          <w:p>
            <w:pPr>
              <w:spacing w:after="100"/>
            </w:pPr>
            <w:r>
              <w:rPr/>
              <w:t xml:space="preserve">Стыковка с международным перелетом в Найроби.</w:t>
            </w:r>
          </w:p>
          <w:p>
            <w:pPr>
              <w:spacing w:after="100"/>
            </w:pPr>
            <w:r>
              <w:rPr/>
              <w:t xml:space="preserve">Трансфер и размещение в прекрасном бутик-отеле с видом на живописные холмы Нгонг.</w:t>
            </w:r>
          </w:p>
          <w:p>
            <w:pPr>
              <w:spacing w:after="100"/>
            </w:pPr>
            <w:r>
              <w:rPr/>
              <w:t xml:space="preserve">Здесь Вы сможете насладиться атмосферой колониальной роскоши, уединения и комфорта, а также набраться сил перед предстоящим приключением.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Hemingways Hotel Nairobi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Самбуру.</w:t>
            </w:r>
          </w:p>
          <w:p>
            <w:pPr>
              <w:spacing w:after="100"/>
            </w:pPr>
            <w:r>
              <w:rPr/>
              <w:t xml:space="preserve">Здесь Вы сможете увидеть редких африканских животных, которые обитают только в этой части страны: ретикулятивный жираф, зебра Греви, орикс, сомалийский страус и антилопа Геренук. Кроме того, здесь обитает огромное количество хищников и велика вероятность встретить львов и леопардов.</w:t>
            </w:r>
          </w:p>
          <w:p>
            <w:pPr>
              <w:spacing w:after="100"/>
            </w:pPr>
            <w:r>
              <w:rPr/>
              <w:t xml:space="preserve">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лоджа по прибытии): сафари на джипах (в составе группы), завтраки/обеды/ужины в саванне, коктейли на закате в саванне, пешие сафари в сопровождении опытного гида-натуралиста, ночное сафари в заповеднике Калама.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Samburu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Самбуру.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лоджа по прибытии): сафари на джипах (в составе группы), завтраки/обеды/ужины в саванне, коктейли на закате в саванне, пешие сафари в сопровождении опытного гида-натуралиста, ночное сафари в заповеднике Калама.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Samburu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Масаи Мара. Встреча на взлетной полосе с гидом-водителем.</w:t>
            </w:r>
          </w:p>
          <w:p>
            <w:pPr>
              <w:spacing w:after="100"/>
            </w:pPr>
            <w:r>
              <w:rPr/>
              <w:t xml:space="preserve">Сафари в северной части парка с обедом - ланч-бокс.</w:t>
            </w:r>
          </w:p>
          <w:p>
            <w:pPr>
              <w:spacing w:after="100"/>
            </w:pPr>
            <w:r>
              <w:rPr/>
              <w:t xml:space="preserve">Масаи Мара 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</w:t>
            </w:r>
          </w:p>
          <w:p>
            <w:pPr>
              <w:spacing w:after="100"/>
            </w:pPr>
            <w:r>
              <w:rPr/>
              <w:t xml:space="preserve">Также в течение всего года именно здесь существует наибольшая вероятность встретить "Большую Африканскую Пятерку" в полном составе.</w:t>
            </w:r>
          </w:p>
          <w:p>
            <w:pPr>
              <w:spacing w:after="100"/>
            </w:pPr>
            <w:r>
              <w:rPr/>
              <w:t xml:space="preserve">Вечером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Mara / Saruni Wild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Утреннее и вечернее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 Завтрак. Утреннее сафари. Обед в лодже. Свободное время для отдыха. Вы можете так же расслабиться в СПА-центре лоджа. Обед. Вечернее сафари.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Mara / Saruni Wild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Пешее и джип сафари в Масаи Мара. Ужин в саванне с традиционным шоу племени масаи.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ждет пешая прогулка с гидом-нитуралистом по окрестностям.</w:t>
            </w:r>
          </w:p>
          <w:p>
            <w:pPr>
              <w:spacing w:after="100"/>
            </w:pPr>
            <w:r>
              <w:rPr/>
              <w:t xml:space="preserve">После обеда сафари на джипе с посещением вершины Килилеони - самой высокой точки экосистемы Серенгети.</w:t>
            </w:r>
          </w:p>
          <w:p>
            <w:pPr>
              <w:spacing w:after="100"/>
            </w:pPr>
            <w:r>
              <w:rPr/>
              <w:t xml:space="preserve">В завершение дня ужин в саванне под африканским небом, во время которого Вы сможете насладиться традиционными песнями и танцами воинов племени масаи.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Mara / Saruni Wild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Утреннее сафари. Перелет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Посещение парка носорогов и утреннее сафари вдоль реки Мара, во время которого Вы увидите множество крокодилов и бегемотов, обитающих в ней.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Найроби (11.00-12.20).</w:t>
            </w:r>
          </w:p>
          <w:p>
            <w:pPr>
              <w:spacing w:after="100"/>
            </w:pPr>
            <w:r>
              <w:rPr/>
              <w:t xml:space="preserve">Ужин в ресторане Talisman  или Carnivore.</w:t>
            </w:r>
          </w:p>
          <w:p>
            <w:pPr>
              <w:spacing w:after="100"/>
            </w:pPr>
            <w:r>
              <w:rPr/>
              <w:t xml:space="preserve">Трансфер в аэропорт JKIA  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«Уганда + Кения 2023»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7 500 $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0122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2026-07-04T15:53:01+03:00</dcterms:created>
  <dcterms:modified xsi:type="dcterms:W3CDTF">2026-07-04T15:53:01+03:00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