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Трекинг к гориллам и золотым обезьянам в Уганде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3190 $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Отправление в лес Мгахинга. Трекинг к золотым обезьянам.</w:t>
            </w:r>
          </w:p>
          <w:p>
            <w:pPr>
              <w:spacing w:after="100"/>
            </w:pPr>
            <w:r>
              <w:rPr/>
              <w:t xml:space="preserve">Сегодня Вас ждет легкий трекинг по холмам, покрытым дождевыми лесами в поисках этих удивительных приматов.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Возвращение в Энтеббе. Трансфер в аэропорт.</w:t>
            </w:r>
          </w:p>
        </w:tc>
      </w:tr>
    </w:tbl>
    <w:p/>
    <w:p>
      <w:pPr>
        <w:pStyle w:val="Heading2"/>
      </w:pPr>
      <w:bookmarkStart w:id="2" w:name="_Toc2"/>
      <w:r>
        <w:t>Цены тура «Трекинг к гориллам и золотым обезьянам в Уганде»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- 4465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3 655 $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AFD60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2026-08-16T15:59:36+03:00</dcterms:created>
  <dcterms:modified xsi:type="dcterms:W3CDTF">2026-08-16T15:59:36+03:00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