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кратере потухшего вулкана. Танзания 3-4*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30.12.2020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– 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2616 $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в Аруше.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Килиманджаро. Встреча в аэропорту с нашим представителем. Трансфер и размещение в отеле в Аруше.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 Meru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заповедник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часов), расположившийся в кратере потухшего вулкана на высоте 2286 метров над уровнем моря. Это самая крупная полностью сохранившаяся кальдера в мире.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Праздничный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Wildlife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Wildlife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1,5 часов), главной достопримечательностью которого являются львы, лазающие по веткам акаций и озеро с фламинго.</w:t>
            </w:r>
          </w:p>
          <w:p>
            <w:pPr>
              <w:spacing w:after="100"/>
            </w:pPr>
            <w:r>
              <w:rPr/>
              <w:t xml:space="preserve">Парк расположен на территории размером 315 км2 и является раем для любителей птиц, здесь обитает более 380 видов. Во время влажного сезона здесь велика вероятность увидеть охоту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Килиманджаро (около 3 часов)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кратере потухшего вулкана. Танзания 3-4*»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2 616 $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966C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2026-10-03T10:21:27+03:00</dcterms:created>
  <dcterms:modified xsi:type="dcterms:W3CDTF">2026-10-03T10:21:27+03:00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