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в Намибию с русскоговорящим сопровождающим 2024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15.06.2024 - 24.06.2024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пустыня Калахари - дюны Соссусфлея – Свакопмунд – национальный парк Этоша – Окаханджа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3600 $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пустыню Калахари. Вечернее сафари и закат в дюнах.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Виндхук,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Переезд в пустыню Калахари (около 4 часов).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 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 и встреча заката в дюнах.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Kalahari Anib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Прогулка с Бушменами. Переезд в Соссусфлей. Пикник в дюнах на закате.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Утренняя прогулка с Бушменами.</w:t>
            </w:r>
          </w:p>
          <w:p>
            <w:pPr>
              <w:spacing w:after="100"/>
            </w:pPr>
            <w:r>
              <w:rPr/>
              <w:t xml:space="preserve">Время в племени включает в себя прогулку по саванне, традиционные песни и танцы, свадебную церемонию, стрельбу из лука, метание копья, традиционные игры и знакомство с местным лекарем.</w:t>
            </w:r>
          </w:p>
          <w:p>
            <w:pPr>
              <w:spacing w:after="100"/>
            </w:pPr>
            <w:r>
              <w:rPr/>
              <w:t xml:space="preserve">Переезд в Соссусфлей (около 5 часов) – страну прекрасных монументальных дюн, естественный заповедник, древнейшую пустыню Намиб 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прекрасном лодже цепочки Gondwana Collection. Здесь всего 24 номера, в каждом из которых есть небольшой бассейн.</w:t>
            </w:r>
          </w:p>
          <w:p>
            <w:pPr>
              <w:spacing w:after="100"/>
            </w:pPr>
            <w:r>
              <w:rPr/>
              <w:t xml:space="preserve">Отдых.</w:t>
            </w:r>
          </w:p>
          <w:p>
            <w:pPr>
              <w:spacing w:after="100"/>
            </w:pPr>
            <w:r>
              <w:rPr/>
              <w:t xml:space="preserve">Ближе к вечеру поездка по окрестностям, пикник с алкогольными и безалкогольными напитками и легкими закусками на закате.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в дюны пустыни Намиб.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 (завтрак-пикник в дюнах).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к обеду.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город Свакопмунд (около 4 часов) – Жемчужину Намибии - курортный городок, расположенный на берегу Атлантического океана, основанный немцами в XIX веке. Красивые аллеи, пальмы, парки и сады, океан, музеи, сувенирные и антикварные лавки, современные магазины, многочисленные кафе и рестораны — всё это создаёт особую 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Swakopmund Hotel &amp; Entertainment Centre,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Круиз на катамаране в Уолфиш-Бей. Тур на внедорожниках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Переезд в Уолфиш-Бей, откуда Вы отправитесь в круиз по заливу на катамаране.</w:t>
            </w:r>
          </w:p>
          <w:p>
            <w:pPr>
              <w:spacing w:after="100"/>
            </w:pPr>
            <w:r>
              <w:rPr/>
              <w:t xml:space="preserve">Судно пройдет мимо устричных ферм к мысу Пеликан Пойнт, который облюбовала колония морских котиков численностью около 60000 особей. На борту Вас ожидает легкий обед с закусками, алкогольными и безалкогольными напитками. Возвращение на берег примерно в 12.30.</w:t>
            </w:r>
          </w:p>
          <w:p>
            <w:pPr>
              <w:spacing w:after="100"/>
            </w:pPr>
            <w:r>
              <w:rPr/>
              <w:t xml:space="preserve">Здесь Вы пересядете на внедорожники и отправитесь на экскурсию в Сэндвич Харбор – бесспорно одно из самых красивых мест Намибии. Место, где высокие песчаные дюны встречаются с Атлантическим океаном.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Swakopmund Hotel &amp; Entertainment Centre,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День для отдыха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Этот день Вы проведете, отдыхая в прекрасном городе на побережье Атлантики.</w:t>
            </w:r>
          </w:p>
          <w:p>
            <w:pPr>
              <w:spacing w:after="100"/>
            </w:pPr>
            <w:r>
              <w:rPr/>
              <w:t xml:space="preserve">Дополнительно можно заказать следующие экскурсии:</w:t>
            </w:r>
          </w:p>
          <w:p>
            <w:pPr>
              <w:spacing w:after="100"/>
            </w:pPr>
            <w:r>
              <w:rPr/>
              <w:t xml:space="preserve">- прогулка на квадроциклах по пустыне</w:t>
            </w:r>
          </w:p>
          <w:p>
            <w:pPr>
              <w:spacing w:after="100"/>
            </w:pPr>
            <w:r>
              <w:rPr/>
              <w:t xml:space="preserve">30 минут – 30$ с человека</w:t>
            </w:r>
          </w:p>
          <w:p>
            <w:pPr>
              <w:spacing w:after="100"/>
            </w:pPr>
            <w:r>
              <w:rPr/>
              <w:t xml:space="preserve">45 минут – 35$ с человека</w:t>
            </w:r>
          </w:p>
          <w:p>
            <w:pPr>
              <w:spacing w:after="100"/>
            </w:pPr>
            <w:r>
              <w:rPr/>
              <w:t xml:space="preserve">1 час – 40$ с человека</w:t>
            </w:r>
          </w:p>
          <w:p>
            <w:pPr>
              <w:spacing w:after="100"/>
            </w:pPr>
            <w:r>
              <w:rPr/>
              <w:t xml:space="preserve">90 минут – 45$ с человека</w:t>
            </w:r>
          </w:p>
          <w:p>
            <w:pPr>
              <w:spacing w:after="100"/>
            </w:pPr>
            <w:r>
              <w:rPr/>
              <w:t xml:space="preserve">2 часа – 60$ с человека</w:t>
            </w:r>
          </w:p>
          <w:p>
            <w:pPr>
              <w:spacing w:after="100"/>
            </w:pPr>
            <w:r>
              <w:rPr/>
              <w:t xml:space="preserve">- морская рыбалка – 150$ с человека (зависит от количества участников)</w:t>
            </w:r>
          </w:p>
          <w:p>
            <w:pPr>
              <w:spacing w:after="100"/>
            </w:pPr>
            <w:r>
              <w:rPr/>
              <w:t xml:space="preserve">- рыбалка с берега на акул – 200$ с человека (зависит от количества участников)</w:t>
            </w:r>
          </w:p>
          <w:p>
            <w:pPr>
              <w:spacing w:after="100"/>
            </w:pPr>
            <w:r>
              <w:rPr/>
              <w:t xml:space="preserve">- панорамный полет над Берегом Скелетов, включающий посещение племени Химба и водопадов Эпупа.</w:t>
            </w:r>
          </w:p>
          <w:p>
            <w:pPr>
              <w:spacing w:after="100"/>
            </w:pPr>
            <w:r>
              <w:rPr/>
              <w:t xml:space="preserve">Цена за самолет 6000$ (вместимость 4 человека).</w:t>
            </w:r>
          </w:p>
          <w:p>
            <w:pPr>
              <w:spacing w:after="100"/>
            </w:pPr>
            <w:r>
              <w:rPr/>
              <w:t xml:space="preserve">Маршрут: Свакопмунд – Брандберг (посадка в Garubib Lodge на дозаправку) – Дамараленд – Каоковельд.</w:t>
            </w:r>
          </w:p>
          <w:p>
            <w:pPr>
              <w:spacing w:after="100"/>
            </w:pPr>
            <w:r>
              <w:rPr/>
              <w:t xml:space="preserve">Посещение деревни Химба, экскурсия к водопаду Эпупа. Обед в Omarunga Camp на берегу реки Кунене.</w:t>
            </w:r>
          </w:p>
          <w:p>
            <w:pPr>
              <w:spacing w:after="100"/>
            </w:pPr>
            <w:r>
              <w:rPr/>
              <w:t xml:space="preserve">На обратном пути: русло реки Униаб, Берег Скелетов (остовы кораблей, останки китов и т.д.), Торра Бей – мыс Палгрейв – Тосканини, мыс Кросс (самая большая колония морских котиков) – Хентис Бей – соляные копи.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Swakopmund Hotel &amp; Entertainment Centre,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парк Этоша. Посещение деревни племени Химба.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Переезд в национальный парк Этоша (около 7 часов).</w:t>
            </w:r>
          </w:p>
          <w:p>
            <w:pPr>
              <w:spacing w:after="100"/>
            </w:pPr>
            <w:r>
              <w:rPr/>
              <w:t xml:space="preserve">По пути посещение деревни племени Химба.</w:t>
            </w:r>
          </w:p>
          <w:p>
            <w:pPr>
              <w:spacing w:after="100"/>
            </w:pPr>
            <w:r>
              <w:rPr/>
              <w:t xml:space="preserve">Прибытие в лодж к позднему обеду. Размещение в лодже. Отдых.</w:t>
            </w:r>
          </w:p>
          <w:p>
            <w:pPr>
              <w:spacing w:after="100"/>
            </w:pPr>
            <w:r>
              <w:rPr/>
              <w:t xml:space="preserve">Выезд на вечернее сафари на автобусе со своим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на открытых джипах с рейнджерами лоджа.</w:t>
            </w:r>
          </w:p>
          <w:p>
            <w:pPr>
              <w:spacing w:after="100"/>
            </w:pPr>
            <w:r>
              <w:rPr/>
              <w:t xml:space="preserve">Во второй половине дня возвращение в лодж.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Переезд в Окаханджу.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Окаханджу. Размещение в лодже.</w:t>
            </w:r>
          </w:p>
          <w:p>
            <w:pPr>
              <w:spacing w:after="100"/>
            </w:pPr>
            <w:r>
              <w:rPr/>
              <w:t xml:space="preserve">Во второй половине дня выезд на сафари.</w:t>
            </w:r>
          </w:p>
          <w:p>
            <w:pPr>
              <w:spacing w:after="100"/>
            </w:pPr>
            <w:r>
              <w:rPr/>
              <w:t xml:space="preserve">Расположенный всего в 30 минутах езды от Виндхука, Okapuka Safari Lodge, окружен 7300 га африканской саванны.</w:t>
            </w:r>
          </w:p>
          <w:p>
            <w:pPr>
              <w:spacing w:after="100"/>
            </w:pPr>
            <w:r>
              <w:rPr/>
              <w:t xml:space="preserve">Это настоящий оазис пышных зеленых лужаек под древними деревьями на фоне возвышающегося горного хребта.</w:t>
            </w:r>
          </w:p>
          <w:p>
            <w:pPr>
              <w:spacing w:after="100"/>
            </w:pPr>
            <w:r>
              <w:rPr/>
              <w:t xml:space="preserve">Вы будете удивлены богатством и разнообразием животного мира, населяющего окрестности. Здесь обитает множество антилоп, жирафов, страусов и главное - белые носороги.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Okapuka Safari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Виндхука.</w:t>
            </w:r>
          </w:p>
          <w:p>
            <w:pPr>
              <w:spacing w:after="100"/>
            </w:pPr>
            <w:r>
              <w:rPr/>
              <w:t xml:space="preserve">Рекомендуемые перелеты:</w:t>
            </w:r>
          </w:p>
          <w:p>
            <w:pPr>
              <w:spacing w:after="100"/>
            </w:pPr>
            <w:r>
              <w:rPr/>
              <w:t xml:space="preserve">ET 761 L 14JUN 5 DMEADD HK1 2145 0605+1</w:t>
            </w:r>
          </w:p>
          <w:p>
            <w:pPr>
              <w:spacing w:after="100"/>
            </w:pPr>
            <w:r>
              <w:rPr/>
              <w:t xml:space="preserve">ET 835 L 15JUN 6 ADDWDH HK1 0835 1320</w:t>
            </w:r>
          </w:p>
          <w:p>
            <w:pPr>
              <w:spacing w:after="100"/>
            </w:pPr>
            <w:r>
              <w:rPr/>
              <w:t xml:space="preserve">ET 834 L 24JUN 1 WDHADD HK1 1430 2120</w:t>
            </w:r>
          </w:p>
          <w:p>
            <w:pPr>
              <w:spacing w:after="100"/>
            </w:pPr>
            <w:r>
              <w:rPr/>
              <w:t xml:space="preserve">ET 760 L 24JUN 1 ADDDME HK1 2350 0740+1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в Намибию с русскоговорящим сопровождающим 2024»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Ребенок до 12 лет при проживании в номере с двумя взрослыми - 2400 Долларов США.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8873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2026-07-15T21:18:41+03:00</dcterms:created>
  <dcterms:modified xsi:type="dcterms:W3CDTF">2026-07-15T21:18:41+03:00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