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Групповой тур в Намибию с русскоговорящим гидом в ноябре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18.11.2023 - 27.11.2023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дюны Соссусфлея - Свакопмунд - парк Этоша - Отдживаронго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10 дней / 9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4200 $</w: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Трансфер и размещение в отеле. Ужин.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Виндхук, встреча в аэропорту с нашим представителем.</w:t>
            </w:r>
          </w:p>
          <w:p>
            <w:pPr>
              <w:spacing w:after="100"/>
            </w:pPr>
            <w:r>
              <w:rPr/>
              <w:t xml:space="preserve">Трансфер и размещение в отеле. Отдых. Ужин в ресторане отеля.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Windhoek Luxury Suite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Соссусфлей. Коктейль в дюнах на закате.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Соссусфлей – страну прекрасных монументальных дюн.</w:t>
            </w:r>
          </w:p>
          <w:p>
            <w:pPr>
              <w:spacing w:after="100"/>
            </w:pPr>
            <w:r>
              <w:rPr/>
              <w:t xml:space="preserve">Естественный заповедник, древнейшей пустыни Намиб (80 млн. лет) с самыми высокими в мире песчаными дюнами, достигающими 350м, 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  <w:p>
            <w:pPr>
              <w:spacing w:after="100"/>
            </w:pPr>
            <w:r>
              <w:rPr/>
              <w:t xml:space="preserve">Коктейль в дюнах на закате.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Grace,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в дюны Соссусфлея, Мертвое Болото и каньон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Выезд в Соссусфлей - место уникальных пейзажей, флоры и фауны.</w:t>
            </w:r>
          </w:p>
          <w:p>
            <w:pPr>
              <w:spacing w:after="100"/>
            </w:pPr>
            <w:r>
              <w:rPr/>
              <w:t xml:space="preserve">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</w:t>
            </w:r>
          </w:p>
          <w:p>
            <w:pPr>
              <w:spacing w:after="100"/>
            </w:pPr>
            <w:r>
              <w:rPr/>
              <w:t xml:space="preserve">После Вы отправитесь через дюны к "Мертвому болоту" -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Grace,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Свакопмунд.</w:t>
            </w:r>
          </w:p>
          <w:p>
            <w:pPr>
              <w:spacing w:after="100"/>
            </w:pPr>
            <w:r>
              <w:rPr/>
              <w:t xml:space="preserve">По пути остановка в городке Солитаир, известном среди туристов своим необычным музеем под открытым небом: здесь стоят около десятка старинных автомобилей, которые очень живописно вписываются в окружающий пейзаж.</w:t>
            </w:r>
          </w:p>
          <w:p>
            <w:pPr>
              <w:spacing w:after="100"/>
            </w:pPr>
            <w:r>
              <w:rPr/>
              <w:t xml:space="preserve">Прибытие в Свакопмунд - жемчужину Намибии - курортный городок, расположенный на берегу Атлантического океана, основанный немцами в XIX веке. Красивые аллеи, пальмы, парки и сады, океан, музеи, сувенирные и антикварные лавки, современные магазины, многочисленные кафе и рестораны - всё это создаёт особую атмосферу этого милого курортного городка.</w:t>
            </w:r>
          </w:p>
          <w:p>
            <w:pPr>
              <w:spacing w:after="100"/>
            </w:pPr>
            <w:r>
              <w:rPr/>
              <w:t xml:space="preserve">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Swakopmund Hotel &amp; Entertainment Centre,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Круиз на катамаране в Валфиш Бэй. Экскурсия в дюны Сэндвич Харбор.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Волфиш Бэй - основной порт Намибии, на экзотическую экскурсию на катамаране по Атлантическому океану. Вас ждёт встреча с обитателями морских глубин - дельфинами, морскими котиками и др.</w:t>
            </w:r>
          </w:p>
          <w:p>
            <w:pPr>
              <w:spacing w:after="100"/>
            </w:pPr>
            <w:r>
              <w:rPr/>
              <w:t xml:space="preserve">Во второй половине дня экскурсия в дюны Сэндвич Харбор на внедорожниках.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Swakopmund Hotel &amp; Entertainment Centre,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Свободный день в Свакопмунде.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Этот день Вы проведете, отдыхая в прекрасном городе на побережье Атлантики.</w:t>
            </w:r>
          </w:p>
          <w:p>
            <w:pPr>
              <w:spacing w:after="100"/>
            </w:pPr>
            <w:r>
              <w:rPr/>
              <w:t xml:space="preserve">Дополнительно можно заказать следующие экскурсии:</w:t>
            </w:r>
          </w:p>
          <w:p>
            <w:pPr>
              <w:spacing w:after="100"/>
            </w:pPr>
            <w:r>
              <w:rPr/>
              <w:t xml:space="preserve">- прогулка на квадроциклах по пустыне: 30 минут – 30$ с человека / 45 минут – 35$ с человека / 1 час – 40$ с человека / 90 минут – 45$ с человека / 2 часа – 60$ с человека;</w:t>
            </w:r>
          </w:p>
          <w:p>
            <w:pPr>
              <w:spacing w:after="100"/>
            </w:pPr>
            <w:r>
              <w:rPr/>
              <w:t xml:space="preserve">- морская рыбалка – 150$ на человека (зависит от количества участников);</w:t>
            </w:r>
          </w:p>
          <w:p>
            <w:pPr>
              <w:spacing w:after="100"/>
            </w:pPr>
            <w:r>
              <w:rPr/>
              <w:t xml:space="preserve">- рыбалка с берега на акул – 200$ на человека (зависит от количества участников);</w:t>
            </w:r>
          </w:p>
          <w:p>
            <w:pPr>
              <w:spacing w:after="100"/>
            </w:pPr>
            <w:r>
              <w:rPr/>
              <w:t xml:space="preserve">- панорамный полет над Берегом Скелетов, включающий посещение племени Химба и водопадов Эпупа - 6000$ за самолет (вместимость 4 человека);</w:t>
            </w:r>
          </w:p>
          <w:p>
            <w:pPr>
              <w:spacing w:after="100"/>
            </w:pPr>
            <w:r>
              <w:rPr/>
              <w:t xml:space="preserve">Посещение деревни Химба, экскурсия на водопады Эпупа. Обед в Omarunga Camp на берегу реки Кунене.</w:t>
            </w:r>
          </w:p>
          <w:p>
            <w:pPr>
              <w:spacing w:after="100"/>
            </w:pPr>
            <w:r>
              <w:rPr/>
              <w:t xml:space="preserve">На обратном пути: русло реки Униаб, Берег Скелетов (остовы кораблей, останки китов и т.д.) , Торра Бэй – Мыс Палгрейв – Тосканини, мыс Кросс (самая большая колония морских котиков) – Хентис Бэй – соляные Копи.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Swakopmund Hotel &amp; Entertainment Centre,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Переезд в парк Этоша.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национальный парк Этоша.</w:t>
            </w:r>
          </w:p>
          <w:p>
            <w:pPr>
              <w:spacing w:after="100"/>
            </w:pPr>
            <w:r>
              <w:rPr/>
              <w:t xml:space="preserve">Размещение в лодже. Обед. Выезд на вечернее сафари на автобусе со своим гидом.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Etosha Safari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Выезд на сафари на целый день на открытых джипах с рейнджерами лоджа. 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Etosha Safari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Переезд в Отдживаронго. Вечернее сафари. Пикник на закате.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Отдживаронго и размещение в прекрасном лодже, на территории которого расположен водоем, к которому на водопой приходят животные.</w:t>
            </w:r>
          </w:p>
          <w:p>
            <w:pPr>
              <w:spacing w:after="100"/>
            </w:pPr>
            <w:r>
              <w:rPr/>
              <w:t xml:space="preserve">Во второй половине дня выезд на сафари, которое завершится остановкой на одном из живописных холмов, откуда открывается прекрасный вид на окрестности, а также прощальным пикником на закате.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Otjiwa Safari Lodge Eagles Rest,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Трансфер в аэропорт Виндхука.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Трансфер в аэропорт Виндхука.</w:t>
            </w:r>
          </w:p>
          <w:p>
            <w:pPr>
              <w:spacing w:after="100"/>
            </w:pPr>
            <w:r>
              <w:rPr/>
              <w:t xml:space="preserve">Рекомендуемый авиаперелет:</w:t>
            </w:r>
          </w:p>
          <w:p>
            <w:pPr>
              <w:spacing w:after="100"/>
            </w:pPr>
            <w:r>
              <w:rPr/>
              <w:t xml:space="preserve">1 ET 761 17NOV DMEADD 2200 0630+1</w:t>
            </w:r>
          </w:p>
          <w:p>
            <w:pPr>
              <w:spacing w:after="100"/>
            </w:pPr>
            <w:r>
              <w:rPr/>
              <w:t xml:space="preserve">2 ET 835 18NOV ADDWDH 0835 1320</w:t>
            </w:r>
          </w:p>
          <w:p>
            <w:pPr>
              <w:spacing w:after="100"/>
            </w:pPr>
            <w:r>
              <w:rPr/>
              <w:t xml:space="preserve">3 ET 834 27NOV WDHADD 1430 2120</w:t>
            </w:r>
          </w:p>
          <w:p>
            <w:pPr>
              <w:spacing w:after="100"/>
            </w:pPr>
            <w:r>
              <w:rPr/>
              <w:t xml:space="preserve">4 ET 760 27NOV ADDDME 2330 0725+1</w:t>
            </w:r>
          </w:p>
        </w:tc>
      </w:tr>
    </w:tbl>
    <w:p/>
    <w:p>
      <w:pPr>
        <w:pStyle w:val="Heading2"/>
      </w:pPr>
      <w:bookmarkStart w:id="2" w:name="_Toc2"/>
      <w:r>
        <w:t>Цены тура «Групповой тур в Намибию с русскоговорящим гидом в ноябре»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Ребенок до 12 лет при проживании в номере с двумя взрослыми - 3000 $.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4 800 $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4 200 $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Услуги русскоговорящего сопровождающего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3018D1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2026-07-15T21:18:25+03:00</dcterms:created>
  <dcterms:modified xsi:type="dcterms:W3CDTF">2026-07-15T21:18:25+03:00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