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Африканская экспедиция в Уганду - Fly-In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лес Кибале – парк Королевы Елизаветы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15312 $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  <w:p>
            <w:pPr>
              <w:spacing w:after="100"/>
            </w:pPr>
            <w:r>
              <w:rPr/>
              <w:t xml:space="preserve">Перелет в лес Кибале (Касесе).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Проживание в Kibale Lodge на базе «все включено».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Kibale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 в парке Королевы Елизаветы. Во второй половине дня двухчасовой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Kyambura Gorge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(Касесе).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лес Бвинди (Кисоро).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Энтеббе. Стыковка с международным рейсом.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Кисоро. Перелет в Энтеббе. 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«Африканская экспедиция в Уганду - Fly-In»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Январь, февраль, июнь, июль, август, сентябрь, октябрь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22 220 $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20 292 $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Март, апрель, май, ноябрь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8DABE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2026-08-16T15:59:56+03:00</dcterms:created>
  <dcterms:modified xsi:type="dcterms:W3CDTF">2026-08-16T15:59:56+03:00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