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8 марта в Южной Африке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07.03.2020 - 14.03.2020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водопад Виктория (Зимбабве) - парк Чобе (Ботсвана)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8 дней / 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1500 $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Ужин в ресторане Gold.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 русскоговорящим гидом. Трансфер и размещение в отеле. Свободное время для отдыха.</w:t>
            </w:r>
          </w:p>
          <w:p>
            <w:pPr>
              <w:spacing w:after="100"/>
            </w:pPr>
            <w:r>
              <w:rPr/>
              <w:t xml:space="preserve">Ужин в ресторане Gold https://goldrestaurant.co.za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Stay Easy City Bowl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по Кейптауну, подъем на Столовую гору. Посещение винного поместья Грут Констанция.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(билеты на фуникулер не включены в стоимость и оплачиваются на месте).</w:t>
            </w:r>
          </w:p>
          <w:p>
            <w:pPr>
              <w:spacing w:after="100"/>
            </w:pPr>
            <w:r>
              <w:rPr/>
              <w:t xml:space="preserve">Во второй половине дня посещение старейшей винодельни Южной Африки - Грут Констанция. Это было одно из первых винных поместий, основанное губернатором Капской Провинции. Отсюда берет начало прекрасная традиция виноделия в Южной Африке.</w:t>
            </w:r>
          </w:p>
          <w:p>
            <w:pPr>
              <w:spacing w:after="100"/>
            </w:pPr>
            <w:r>
              <w:rPr/>
              <w:t xml:space="preserve">Экскурсия в винные погреба и дегустация 5 видов вин и шоколада.</w:t>
            </w:r>
          </w:p>
          <w:p>
            <w:pPr>
              <w:spacing w:after="100"/>
            </w:pPr>
            <w:r>
              <w:rPr/>
              <w:t xml:space="preserve">https://www.grootconstantia.co.za/.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Stay Easy City Bowl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Stay Easy City Bowl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Stay Easy City Bowl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аэропорт. Перелет в Виктория Фолз (Зимбабве). Трансфер и размещение в отеле.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 англоговорящим гидом и русскоговорящим аудиогидом.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Сафари в парке Чобе на целый день с англоговорящим егерем и обедом в одном из лоджей. Возвращение в отель во второй половине дня.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Фолз.</w:t>
            </w:r>
          </w:p>
        </w:tc>
      </w:tr>
    </w:tbl>
    <w:p/>
    <w:p>
      <w:pPr>
        <w:pStyle w:val="Heading2"/>
      </w:pPr>
      <w:bookmarkStart w:id="2" w:name="_Toc2"/>
      <w:r>
        <w:t>Цены тура «8 марта в Южной Африке»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1 500 $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1C8D23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2026-09-25T10:15:30+03:00</dcterms:created>
  <dcterms:modified xsi:type="dcterms:W3CDTF">2026-09-25T10:15:30+03:00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